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A7D22" w14:textId="53824CF5" w:rsidR="00703AA7" w:rsidRPr="00DE63DE" w:rsidRDefault="00703AA7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b/>
          <w:sz w:val="22"/>
        </w:rPr>
      </w:pPr>
      <w:r w:rsidRPr="00DE63DE">
        <w:rPr>
          <w:rFonts w:asciiTheme="minorHAnsi" w:hAnsiTheme="minorHAnsi" w:cstheme="minorHAnsi"/>
          <w:b/>
          <w:sz w:val="22"/>
        </w:rPr>
        <w:t>SBO 2027. Głosowanie ruszyło! Zdecyduj na co wydać 22,5 mln zł</w:t>
      </w:r>
    </w:p>
    <w:p w14:paraId="48CF3E9A" w14:textId="77777777" w:rsidR="00DE63DE" w:rsidRPr="00DE63DE" w:rsidRDefault="00DE63DE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b/>
          <w:sz w:val="22"/>
        </w:rPr>
      </w:pPr>
    </w:p>
    <w:p w14:paraId="3B1F2CD0" w14:textId="51A16D7D" w:rsidR="00703AA7" w:rsidRPr="00DE63DE" w:rsidRDefault="00703AA7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b/>
          <w:sz w:val="22"/>
        </w:rPr>
      </w:pPr>
      <w:r w:rsidRPr="00DE63DE">
        <w:rPr>
          <w:rFonts w:asciiTheme="minorHAnsi" w:hAnsiTheme="minorHAnsi" w:cstheme="minorHAnsi"/>
          <w:b/>
          <w:sz w:val="22"/>
        </w:rPr>
        <w:t>To już ten moment! Ruszyło głosowanie w Szczecińskim Budżecie Obywatelskim 2027. Mieszkańcy Szczecina mają do wyboru 153 projekty i trzy głosy, którymi mogą zdecydować, jakie pomysły zostaną zrealizowane w mieście. Do rozdysponowania jest rekordowe 22,5 mln zł.</w:t>
      </w:r>
    </w:p>
    <w:p w14:paraId="38F2428E" w14:textId="77777777" w:rsidR="00DE63DE" w:rsidRPr="00DE63DE" w:rsidRDefault="00DE63DE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</w:p>
    <w:p w14:paraId="3606E887" w14:textId="40F01BE0" w:rsidR="00703AA7" w:rsidRPr="00DE63DE" w:rsidRDefault="00703AA7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b/>
          <w:sz w:val="22"/>
        </w:rPr>
      </w:pPr>
      <w:r w:rsidRPr="00DE63DE">
        <w:rPr>
          <w:rFonts w:asciiTheme="minorHAnsi" w:hAnsiTheme="minorHAnsi" w:cstheme="minorHAnsi"/>
          <w:b/>
          <w:sz w:val="22"/>
        </w:rPr>
        <w:t>Głosowanie w SBO 2027 już trwa</w:t>
      </w:r>
    </w:p>
    <w:p w14:paraId="566A357E" w14:textId="77777777" w:rsidR="00DE63DE" w:rsidRPr="00DE63DE" w:rsidRDefault="00DE63DE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</w:p>
    <w:p w14:paraId="42134907" w14:textId="4BD187AD" w:rsidR="00703AA7" w:rsidRPr="00DE63DE" w:rsidRDefault="003374B1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Wszyscy </w:t>
      </w:r>
      <w:r w:rsidR="00703AA7" w:rsidRPr="00DE63DE">
        <w:rPr>
          <w:rFonts w:asciiTheme="minorHAnsi" w:hAnsiTheme="minorHAnsi" w:cstheme="minorHAnsi"/>
          <w:sz w:val="22"/>
        </w:rPr>
        <w:t xml:space="preserve">mieszkańcy Szczecina mogą wybierać projekty, które chcieliby zobaczyć zrealizowane w swoim otoczeniu. </w:t>
      </w:r>
      <w:r>
        <w:rPr>
          <w:rFonts w:asciiTheme="minorHAnsi" w:hAnsiTheme="minorHAnsi" w:cstheme="minorHAnsi"/>
          <w:sz w:val="22"/>
        </w:rPr>
        <w:t>Głosowanie</w:t>
      </w:r>
      <w:r w:rsidR="00703AA7" w:rsidRPr="00DE63DE">
        <w:rPr>
          <w:rFonts w:asciiTheme="minorHAnsi" w:hAnsiTheme="minorHAnsi" w:cstheme="minorHAnsi"/>
          <w:sz w:val="22"/>
        </w:rPr>
        <w:t xml:space="preserve"> potrwa do 19 listopada do godz. 15.30. Głos można oddać przez Internet za pośrednictwem strony internetowej </w:t>
      </w:r>
      <w:hyperlink r:id="rId7" w:history="1">
        <w:r w:rsidR="00703AA7" w:rsidRPr="00DE63DE">
          <w:rPr>
            <w:rStyle w:val="Hipercze"/>
            <w:rFonts w:asciiTheme="minorHAnsi" w:hAnsiTheme="minorHAnsi" w:cstheme="minorHAnsi"/>
            <w:sz w:val="22"/>
          </w:rPr>
          <w:t>Szczecińskiego Budżetu Obywatelskiego</w:t>
        </w:r>
      </w:hyperlink>
      <w:r w:rsidR="00703AA7" w:rsidRPr="00DE63DE">
        <w:rPr>
          <w:rFonts w:asciiTheme="minorHAnsi" w:hAnsiTheme="minorHAnsi" w:cstheme="minorHAnsi"/>
          <w:sz w:val="22"/>
        </w:rPr>
        <w:t xml:space="preserve">. </w:t>
      </w:r>
    </w:p>
    <w:p w14:paraId="2B5078CB" w14:textId="77777777" w:rsidR="003374B1" w:rsidRDefault="003374B1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</w:p>
    <w:p w14:paraId="78E55E0B" w14:textId="404ED50F" w:rsidR="00703AA7" w:rsidRDefault="00703AA7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DE63DE">
        <w:rPr>
          <w:rFonts w:asciiTheme="minorHAnsi" w:hAnsiTheme="minorHAnsi" w:cstheme="minorHAnsi"/>
          <w:sz w:val="22"/>
        </w:rPr>
        <w:t>W tegorocznej edycji do rozdysponowania jest 22,5 mln zł - najwięcej w historii SBO. Tylko od decyzji podjętych przez mieszkańców zależy, na co zostaną wydane te środki.</w:t>
      </w:r>
    </w:p>
    <w:p w14:paraId="7AEBCDF1" w14:textId="77777777" w:rsidR="00DE63DE" w:rsidRPr="00DE63DE" w:rsidRDefault="00DE63DE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</w:p>
    <w:p w14:paraId="1255B74C" w14:textId="77777777" w:rsidR="00703AA7" w:rsidRPr="00DE63DE" w:rsidRDefault="00703AA7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i/>
          <w:sz w:val="22"/>
        </w:rPr>
      </w:pPr>
      <w:r w:rsidRPr="00DE63DE">
        <w:rPr>
          <w:rFonts w:asciiTheme="minorHAnsi" w:hAnsiTheme="minorHAnsi" w:cstheme="minorHAnsi"/>
          <w:i/>
          <w:sz w:val="22"/>
        </w:rPr>
        <w:t>- Szczecin tworzymy wspólnie, a Szczeciński Budżet Obywatelski to wyjątkowe narzędzie, dzięki któremu mieszkańcy mogą realnie wpływać na jego rozwój</w:t>
      </w:r>
      <w:r w:rsidRPr="00DE63DE">
        <w:rPr>
          <w:rFonts w:asciiTheme="minorHAnsi" w:hAnsiTheme="minorHAnsi" w:cstheme="minorHAnsi"/>
          <w:sz w:val="22"/>
        </w:rPr>
        <w:t xml:space="preserve"> - </w:t>
      </w:r>
      <w:r w:rsidRPr="00DE63DE">
        <w:rPr>
          <w:rFonts w:asciiTheme="minorHAnsi" w:hAnsiTheme="minorHAnsi" w:cstheme="minorHAnsi"/>
          <w:b/>
          <w:sz w:val="22"/>
        </w:rPr>
        <w:t xml:space="preserve">mówi Łukasz Kadłubowski, zastępca prezydenta Szczecina. </w:t>
      </w:r>
      <w:r w:rsidRPr="00DE63DE">
        <w:rPr>
          <w:rFonts w:asciiTheme="minorHAnsi" w:hAnsiTheme="minorHAnsi" w:cstheme="minorHAnsi"/>
          <w:sz w:val="22"/>
        </w:rPr>
        <w:t xml:space="preserve">-  </w:t>
      </w:r>
      <w:r w:rsidRPr="00DE63DE">
        <w:rPr>
          <w:rFonts w:asciiTheme="minorHAnsi" w:hAnsiTheme="minorHAnsi" w:cstheme="minorHAnsi"/>
          <w:i/>
          <w:sz w:val="22"/>
        </w:rPr>
        <w:t>To właśnie dzięki zaangażowaniu Szczecinian dobre pomysły mogą przerodzić się w konkretne działania i zmieniać nasze najbliższe otoczenie. Zachęcam wszystkich mieszkańców, by zapoznali się z tegorocznymi projektami i wzięli udział w głosowaniu. Każdy głos ma znaczenie!</w:t>
      </w:r>
    </w:p>
    <w:p w14:paraId="730D67CD" w14:textId="77777777" w:rsidR="006A0803" w:rsidRDefault="006A0803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i/>
          <w:sz w:val="22"/>
        </w:rPr>
      </w:pPr>
    </w:p>
    <w:p w14:paraId="7D659647" w14:textId="1008E41B" w:rsidR="00703AA7" w:rsidRPr="006A0803" w:rsidRDefault="00703AA7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b/>
          <w:sz w:val="22"/>
        </w:rPr>
      </w:pPr>
      <w:r w:rsidRPr="006A0803">
        <w:rPr>
          <w:rFonts w:asciiTheme="minorHAnsi" w:hAnsiTheme="minorHAnsi" w:cstheme="minorHAnsi"/>
          <w:b/>
          <w:sz w:val="22"/>
        </w:rPr>
        <w:t>153 projekty do wyboru.</w:t>
      </w:r>
      <w:r w:rsidR="006A0803" w:rsidRPr="006A0803">
        <w:rPr>
          <w:rFonts w:asciiTheme="minorHAnsi" w:hAnsiTheme="minorHAnsi" w:cstheme="minorHAnsi"/>
          <w:b/>
          <w:sz w:val="22"/>
        </w:rPr>
        <w:t xml:space="preserve"> </w:t>
      </w:r>
      <w:r w:rsidRPr="006A0803">
        <w:rPr>
          <w:rFonts w:asciiTheme="minorHAnsi" w:hAnsiTheme="minorHAnsi" w:cstheme="minorHAnsi"/>
          <w:b/>
          <w:sz w:val="22"/>
        </w:rPr>
        <w:t xml:space="preserve">Sprawdź, na co </w:t>
      </w:r>
      <w:r w:rsidR="006A0803" w:rsidRPr="006A0803">
        <w:rPr>
          <w:rFonts w:asciiTheme="minorHAnsi" w:hAnsiTheme="minorHAnsi" w:cstheme="minorHAnsi"/>
          <w:b/>
          <w:sz w:val="22"/>
        </w:rPr>
        <w:t>z</w:t>
      </w:r>
      <w:r w:rsidRPr="006A0803">
        <w:rPr>
          <w:rFonts w:asciiTheme="minorHAnsi" w:hAnsiTheme="minorHAnsi" w:cstheme="minorHAnsi"/>
          <w:b/>
          <w:sz w:val="22"/>
        </w:rPr>
        <w:t>agłosować</w:t>
      </w:r>
    </w:p>
    <w:p w14:paraId="5344F66D" w14:textId="77777777" w:rsidR="00DE63DE" w:rsidRPr="00DE63DE" w:rsidRDefault="00DE63DE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</w:p>
    <w:p w14:paraId="3D43206C" w14:textId="77777777" w:rsidR="00703AA7" w:rsidRPr="00DE63DE" w:rsidRDefault="00703AA7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DE63DE">
        <w:rPr>
          <w:rFonts w:asciiTheme="minorHAnsi" w:hAnsiTheme="minorHAnsi" w:cstheme="minorHAnsi"/>
          <w:sz w:val="22"/>
        </w:rPr>
        <w:t xml:space="preserve">W tym roku, po przeprowadzonej weryfikacji, na listach do głosowania znalazły się łącznie 153 projekty - 130 lokalnych i 23 </w:t>
      </w:r>
      <w:proofErr w:type="spellStart"/>
      <w:r w:rsidRPr="00DE63DE">
        <w:rPr>
          <w:rFonts w:asciiTheme="minorHAnsi" w:hAnsiTheme="minorHAnsi" w:cstheme="minorHAnsi"/>
          <w:sz w:val="22"/>
        </w:rPr>
        <w:t>ogólnomiejskie</w:t>
      </w:r>
      <w:proofErr w:type="spellEnd"/>
      <w:r w:rsidRPr="00DE63DE">
        <w:rPr>
          <w:rFonts w:asciiTheme="minorHAnsi" w:hAnsiTheme="minorHAnsi" w:cstheme="minorHAnsi"/>
          <w:sz w:val="22"/>
        </w:rPr>
        <w:t xml:space="preserve">. To propozycje dotyczące m.in. zieleni, sportu, kultury, bezpieczeństwa czy przestrzeni wspólnych. </w:t>
      </w:r>
    </w:p>
    <w:p w14:paraId="7898D383" w14:textId="77777777" w:rsidR="00DE63DE" w:rsidRDefault="00DE63DE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</w:p>
    <w:p w14:paraId="533FA82C" w14:textId="06189856" w:rsidR="00703AA7" w:rsidRPr="00DE63DE" w:rsidRDefault="00703AA7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DE63DE">
        <w:rPr>
          <w:rFonts w:asciiTheme="minorHAnsi" w:hAnsiTheme="minorHAnsi" w:cstheme="minorHAnsi"/>
          <w:sz w:val="22"/>
        </w:rPr>
        <w:t xml:space="preserve">Każdy projekt ma swój opis, kosztorys i uzasadnienie. Warto się z nimi zapoznać przed oddaniem głosu - tym bardziej że głosować można tylko raz i nie ma możliwości późniejszej zmiany wybranych projektów. </w:t>
      </w:r>
    </w:p>
    <w:p w14:paraId="571D28A3" w14:textId="77777777" w:rsidR="00DE63DE" w:rsidRDefault="00DE63DE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</w:p>
    <w:p w14:paraId="4C239120" w14:textId="1FC5E616" w:rsidR="00703AA7" w:rsidRPr="00DE63DE" w:rsidRDefault="00703AA7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b/>
          <w:sz w:val="22"/>
        </w:rPr>
      </w:pPr>
      <w:r w:rsidRPr="00DE63DE">
        <w:rPr>
          <w:rFonts w:asciiTheme="minorHAnsi" w:hAnsiTheme="minorHAnsi" w:cstheme="minorHAnsi"/>
          <w:b/>
          <w:sz w:val="22"/>
        </w:rPr>
        <w:t xml:space="preserve">Trzy głosy </w:t>
      </w:r>
      <w:r w:rsidR="00DE63DE">
        <w:rPr>
          <w:rFonts w:asciiTheme="minorHAnsi" w:hAnsiTheme="minorHAnsi" w:cstheme="minorHAnsi"/>
          <w:b/>
          <w:sz w:val="22"/>
        </w:rPr>
        <w:t>dla k</w:t>
      </w:r>
      <w:r w:rsidRPr="00DE63DE">
        <w:rPr>
          <w:rFonts w:asciiTheme="minorHAnsi" w:hAnsiTheme="minorHAnsi" w:cstheme="minorHAnsi"/>
          <w:b/>
          <w:sz w:val="22"/>
        </w:rPr>
        <w:t>ażdego mieszkańca Szczecina</w:t>
      </w:r>
    </w:p>
    <w:p w14:paraId="2F9259E8" w14:textId="77777777" w:rsidR="00DE63DE" w:rsidRDefault="00DE63DE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</w:p>
    <w:p w14:paraId="0B835D1B" w14:textId="10C9FA41" w:rsidR="00703AA7" w:rsidRPr="00DE63DE" w:rsidRDefault="00703AA7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DE63DE">
        <w:rPr>
          <w:rFonts w:asciiTheme="minorHAnsi" w:hAnsiTheme="minorHAnsi" w:cstheme="minorHAnsi"/>
          <w:sz w:val="22"/>
        </w:rPr>
        <w:t>Głosowanie na najlepsze naszym zdaniem projekty jest naprawdę proste i zajmuje jedynie kilka minut. Każdy mieszkaniec Szczecina ma do dyspozycji trzy głosy:</w:t>
      </w:r>
    </w:p>
    <w:p w14:paraId="49979E8A" w14:textId="77777777" w:rsidR="00703AA7" w:rsidRPr="00DE63DE" w:rsidRDefault="00703AA7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DE63DE">
        <w:rPr>
          <w:rFonts w:asciiTheme="minorHAnsi" w:hAnsiTheme="minorHAnsi" w:cstheme="minorHAnsi"/>
          <w:sz w:val="22"/>
        </w:rPr>
        <w:t xml:space="preserve">dwa głosy na projekty lokalne, </w:t>
      </w:r>
    </w:p>
    <w:p w14:paraId="58A9E3C8" w14:textId="77777777" w:rsidR="00703AA7" w:rsidRPr="00DE63DE" w:rsidRDefault="00703AA7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DE63DE">
        <w:rPr>
          <w:rFonts w:asciiTheme="minorHAnsi" w:hAnsiTheme="minorHAnsi" w:cstheme="minorHAnsi"/>
          <w:sz w:val="22"/>
        </w:rPr>
        <w:t xml:space="preserve">jeden głos na projekt </w:t>
      </w:r>
      <w:proofErr w:type="spellStart"/>
      <w:r w:rsidRPr="00DE63DE">
        <w:rPr>
          <w:rFonts w:asciiTheme="minorHAnsi" w:hAnsiTheme="minorHAnsi" w:cstheme="minorHAnsi"/>
          <w:sz w:val="22"/>
        </w:rPr>
        <w:t>ogólnomiejski</w:t>
      </w:r>
      <w:proofErr w:type="spellEnd"/>
      <w:r w:rsidRPr="00DE63DE">
        <w:rPr>
          <w:rFonts w:asciiTheme="minorHAnsi" w:hAnsiTheme="minorHAnsi" w:cstheme="minorHAnsi"/>
          <w:sz w:val="22"/>
        </w:rPr>
        <w:t>.</w:t>
      </w:r>
    </w:p>
    <w:p w14:paraId="30DC5C34" w14:textId="77777777" w:rsidR="00DE63DE" w:rsidRDefault="00DE63DE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</w:p>
    <w:p w14:paraId="08944CB9" w14:textId="019449B5" w:rsidR="00703AA7" w:rsidRPr="00DE63DE" w:rsidRDefault="00703AA7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DE63DE">
        <w:rPr>
          <w:rFonts w:asciiTheme="minorHAnsi" w:hAnsiTheme="minorHAnsi" w:cstheme="minorHAnsi"/>
          <w:sz w:val="22"/>
        </w:rPr>
        <w:t xml:space="preserve">Głosowanie odbywa się przede wszystkim online. Jednak osoby, które nie mają dostępu do Internetu, mogą skorzystać z pomocy asystentów w punktach do głosowania. </w:t>
      </w:r>
    </w:p>
    <w:p w14:paraId="43F74EBC" w14:textId="77777777" w:rsidR="00DE63DE" w:rsidRDefault="00DE63DE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</w:p>
    <w:p w14:paraId="3C4FF940" w14:textId="3A1EA045" w:rsidR="00703AA7" w:rsidRPr="00DE63DE" w:rsidRDefault="00703AA7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DE63DE">
        <w:rPr>
          <w:rFonts w:asciiTheme="minorHAnsi" w:hAnsiTheme="minorHAnsi" w:cstheme="minorHAnsi"/>
          <w:sz w:val="22"/>
        </w:rPr>
        <w:t>Punkty dostępne będą:</w:t>
      </w:r>
    </w:p>
    <w:p w14:paraId="6319CDE3" w14:textId="77777777" w:rsidR="00703AA7" w:rsidRPr="00DE63DE" w:rsidRDefault="00703AA7" w:rsidP="00DE63DE">
      <w:pPr>
        <w:pStyle w:val="Bezodstpw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DE63DE">
        <w:rPr>
          <w:rFonts w:asciiTheme="minorHAnsi" w:hAnsiTheme="minorHAnsi" w:cstheme="minorHAnsi"/>
          <w:sz w:val="22"/>
        </w:rPr>
        <w:lastRenderedPageBreak/>
        <w:t xml:space="preserve">w siedzibie Fundacji MOŻESZ (ul. Anieli </w:t>
      </w:r>
      <w:proofErr w:type="spellStart"/>
      <w:r w:rsidRPr="00DE63DE">
        <w:rPr>
          <w:rFonts w:asciiTheme="minorHAnsi" w:hAnsiTheme="minorHAnsi" w:cstheme="minorHAnsi"/>
          <w:sz w:val="22"/>
        </w:rPr>
        <w:t>Krzywoń</w:t>
      </w:r>
      <w:proofErr w:type="spellEnd"/>
      <w:r w:rsidRPr="00DE63DE">
        <w:rPr>
          <w:rFonts w:asciiTheme="minorHAnsi" w:hAnsiTheme="minorHAnsi" w:cstheme="minorHAnsi"/>
          <w:sz w:val="22"/>
        </w:rPr>
        <w:t xml:space="preserve"> 10, lokal nr 2; zielona kamienica naprzeciwko ceglanego kościoła), od poniedziałku do piątku w godzinach od 10:00–17:00;</w:t>
      </w:r>
    </w:p>
    <w:p w14:paraId="6FFC5BCC" w14:textId="77777777" w:rsidR="00703AA7" w:rsidRPr="00DE63DE" w:rsidRDefault="00703AA7" w:rsidP="00DE63DE">
      <w:pPr>
        <w:pStyle w:val="Bezodstpw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DE63DE">
        <w:rPr>
          <w:rFonts w:asciiTheme="minorHAnsi" w:hAnsiTheme="minorHAnsi" w:cstheme="minorHAnsi"/>
          <w:sz w:val="22"/>
        </w:rPr>
        <w:t>w Urzędzie Miasta Szczecin (pokój nr 335 O, 3 piętro, wejście od ul. Odrowąża, w godzinach 7:30 -15:30);</w:t>
      </w:r>
    </w:p>
    <w:p w14:paraId="3F5A9540" w14:textId="77777777" w:rsidR="00703AA7" w:rsidRPr="00DE63DE" w:rsidRDefault="00703AA7" w:rsidP="00DE63DE">
      <w:pPr>
        <w:pStyle w:val="Bezodstpw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DE63DE">
        <w:rPr>
          <w:rFonts w:asciiTheme="minorHAnsi" w:hAnsiTheme="minorHAnsi" w:cstheme="minorHAnsi"/>
          <w:sz w:val="22"/>
        </w:rPr>
        <w:t>w Filii Urzędu Miasta na prawobrzeżu (pokój nr 7 w godzinach 7:30 -15:30).</w:t>
      </w:r>
    </w:p>
    <w:p w14:paraId="5D54C81C" w14:textId="77777777" w:rsidR="00DE63DE" w:rsidRDefault="00DE63DE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b/>
          <w:sz w:val="22"/>
        </w:rPr>
      </w:pPr>
    </w:p>
    <w:p w14:paraId="111C80B5" w14:textId="2EE9E076" w:rsidR="00703AA7" w:rsidRPr="00DE63DE" w:rsidRDefault="00703AA7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b/>
          <w:sz w:val="22"/>
        </w:rPr>
      </w:pPr>
      <w:r w:rsidRPr="00DE63DE">
        <w:rPr>
          <w:rFonts w:asciiTheme="minorHAnsi" w:hAnsiTheme="minorHAnsi" w:cstheme="minorHAnsi"/>
          <w:b/>
          <w:sz w:val="22"/>
        </w:rPr>
        <w:t>Poznaj projekty i ich autorów</w:t>
      </w:r>
    </w:p>
    <w:p w14:paraId="6894C8D7" w14:textId="77777777" w:rsidR="00DE63DE" w:rsidRPr="00DE63DE" w:rsidRDefault="00DE63DE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</w:p>
    <w:p w14:paraId="0D826C09" w14:textId="2089FAAE" w:rsidR="00703AA7" w:rsidRDefault="00703AA7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DE63DE">
        <w:rPr>
          <w:rFonts w:asciiTheme="minorHAnsi" w:hAnsiTheme="minorHAnsi" w:cstheme="minorHAnsi"/>
          <w:sz w:val="22"/>
        </w:rPr>
        <w:t>Ze wszystkimi zgłoszonymi propozycjami można zapoznać się na stronie internetowej SBO. Co ciekawe, nie trzeba jednak ograniczać się do przeczytania opisów na stronie. Po raz pierwszy w historii mieszkańcy będą mogli również spotkać się bezpośrednio z autorami projektów zakwalifikowanych do głosowania.</w:t>
      </w:r>
    </w:p>
    <w:p w14:paraId="6862B9BA" w14:textId="77777777" w:rsidR="00DE63DE" w:rsidRPr="00DE63DE" w:rsidRDefault="00DE63DE" w:rsidP="00DE63DE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</w:p>
    <w:p w14:paraId="72F4BAA7" w14:textId="4936BD24" w:rsidR="00FB6F12" w:rsidRPr="00DE63DE" w:rsidRDefault="00703AA7" w:rsidP="003374B1">
      <w:pPr>
        <w:pStyle w:val="Bezodstpw"/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DE63DE">
        <w:rPr>
          <w:rFonts w:asciiTheme="minorHAnsi" w:hAnsiTheme="minorHAnsi" w:cstheme="minorHAnsi"/>
          <w:sz w:val="22"/>
        </w:rPr>
        <w:t>Spotkania odbywają się w różnych częściach Szczecina. To dobra okazja, by poznać pomysły z pierwszej ręki, dopytać o szczegóły i rozwiać wątpliwości przed podjęciem decyzji. Szczegółowy harmonogram spotkań oraz wszystkie projekty SBO 2027 można znaleźć na stronie sbo.szczecin.eu.</w:t>
      </w:r>
      <w:bookmarkStart w:id="0" w:name="_GoBack"/>
      <w:bookmarkEnd w:id="0"/>
    </w:p>
    <w:p w14:paraId="31A99679" w14:textId="77777777" w:rsidR="006014CC" w:rsidRPr="00FB6F12" w:rsidRDefault="006014CC" w:rsidP="00703AA7">
      <w:pPr>
        <w:jc w:val="both"/>
        <w:rPr>
          <w:rFonts w:cstheme="minorHAnsi"/>
        </w:rPr>
      </w:pPr>
    </w:p>
    <w:sectPr w:rsidR="006014CC" w:rsidRPr="00FB6F12" w:rsidSect="004E05F1">
      <w:head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0CB9D1" w14:textId="77777777" w:rsidR="00C72864" w:rsidRDefault="00C72864" w:rsidP="0006356B">
      <w:pPr>
        <w:spacing w:after="0" w:line="240" w:lineRule="auto"/>
      </w:pPr>
      <w:r>
        <w:separator/>
      </w:r>
    </w:p>
  </w:endnote>
  <w:endnote w:type="continuationSeparator" w:id="0">
    <w:p w14:paraId="02A5AB51" w14:textId="77777777" w:rsidR="00C72864" w:rsidRDefault="00C72864" w:rsidP="00063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FE78E5" w14:textId="77777777" w:rsidR="00C72864" w:rsidRDefault="00C72864" w:rsidP="0006356B">
      <w:pPr>
        <w:spacing w:after="0" w:line="240" w:lineRule="auto"/>
      </w:pPr>
      <w:r>
        <w:separator/>
      </w:r>
    </w:p>
  </w:footnote>
  <w:footnote w:type="continuationSeparator" w:id="0">
    <w:p w14:paraId="4674D35C" w14:textId="77777777" w:rsidR="00C72864" w:rsidRDefault="00C72864" w:rsidP="00063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AB827" w14:textId="77777777" w:rsidR="003B3046" w:rsidRDefault="003B3046">
    <w:pPr>
      <w:pStyle w:val="Nagwek"/>
    </w:pPr>
    <w:r w:rsidRPr="00F66E09">
      <w:rPr>
        <w:noProof/>
      </w:rPr>
      <w:drawing>
        <wp:inline distT="0" distB="0" distL="0" distR="0" wp14:anchorId="3095FE76" wp14:editId="054FD36E">
          <wp:extent cx="1695450" cy="777081"/>
          <wp:effectExtent l="19050" t="0" r="0" b="0"/>
          <wp:docPr id="1" name="Obraz 1" descr="miasto_szczec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miasto_szczeci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77708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D13B1"/>
    <w:multiLevelType w:val="hybridMultilevel"/>
    <w:tmpl w:val="5A4A44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97266"/>
    <w:multiLevelType w:val="hybridMultilevel"/>
    <w:tmpl w:val="DE7E2B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9600E"/>
    <w:multiLevelType w:val="multilevel"/>
    <w:tmpl w:val="8A92A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5C6B08"/>
    <w:multiLevelType w:val="hybridMultilevel"/>
    <w:tmpl w:val="D97612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B42F90"/>
    <w:multiLevelType w:val="hybridMultilevel"/>
    <w:tmpl w:val="C346E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9075E"/>
    <w:multiLevelType w:val="hybridMultilevel"/>
    <w:tmpl w:val="B78867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812"/>
    <w:rsid w:val="00051425"/>
    <w:rsid w:val="0006356B"/>
    <w:rsid w:val="00063EFC"/>
    <w:rsid w:val="00077021"/>
    <w:rsid w:val="000961E9"/>
    <w:rsid w:val="000C41BE"/>
    <w:rsid w:val="000C6009"/>
    <w:rsid w:val="000D5261"/>
    <w:rsid w:val="000F1E91"/>
    <w:rsid w:val="000F35E5"/>
    <w:rsid w:val="00107A24"/>
    <w:rsid w:val="00144C93"/>
    <w:rsid w:val="001531C8"/>
    <w:rsid w:val="00193D75"/>
    <w:rsid w:val="001E5438"/>
    <w:rsid w:val="001E74D1"/>
    <w:rsid w:val="002272A1"/>
    <w:rsid w:val="002743DC"/>
    <w:rsid w:val="002C1B01"/>
    <w:rsid w:val="003374B1"/>
    <w:rsid w:val="003542FD"/>
    <w:rsid w:val="00380ED6"/>
    <w:rsid w:val="00396686"/>
    <w:rsid w:val="003A71BA"/>
    <w:rsid w:val="003B3046"/>
    <w:rsid w:val="003B5CC2"/>
    <w:rsid w:val="003E0DBD"/>
    <w:rsid w:val="003E400D"/>
    <w:rsid w:val="003F6399"/>
    <w:rsid w:val="004666CF"/>
    <w:rsid w:val="004735FE"/>
    <w:rsid w:val="00482371"/>
    <w:rsid w:val="004B1E54"/>
    <w:rsid w:val="004E05F1"/>
    <w:rsid w:val="0050282C"/>
    <w:rsid w:val="0051107C"/>
    <w:rsid w:val="00526841"/>
    <w:rsid w:val="005446C1"/>
    <w:rsid w:val="00570B76"/>
    <w:rsid w:val="006014CC"/>
    <w:rsid w:val="00603FC2"/>
    <w:rsid w:val="006477E6"/>
    <w:rsid w:val="006A0803"/>
    <w:rsid w:val="006A209A"/>
    <w:rsid w:val="006C35A0"/>
    <w:rsid w:val="006D2CFF"/>
    <w:rsid w:val="00703AA7"/>
    <w:rsid w:val="00725AC2"/>
    <w:rsid w:val="00746D55"/>
    <w:rsid w:val="007507A5"/>
    <w:rsid w:val="007A1069"/>
    <w:rsid w:val="007C797F"/>
    <w:rsid w:val="007F7FAA"/>
    <w:rsid w:val="0085340B"/>
    <w:rsid w:val="008A66A8"/>
    <w:rsid w:val="008D666E"/>
    <w:rsid w:val="00900C18"/>
    <w:rsid w:val="009B1A05"/>
    <w:rsid w:val="009B2117"/>
    <w:rsid w:val="009D5812"/>
    <w:rsid w:val="009D608E"/>
    <w:rsid w:val="00A01C12"/>
    <w:rsid w:val="00A07BD4"/>
    <w:rsid w:val="00A12B5A"/>
    <w:rsid w:val="00A96727"/>
    <w:rsid w:val="00AD4798"/>
    <w:rsid w:val="00B02FA4"/>
    <w:rsid w:val="00B3106A"/>
    <w:rsid w:val="00B4381D"/>
    <w:rsid w:val="00B6260A"/>
    <w:rsid w:val="00B65DF7"/>
    <w:rsid w:val="00B72FE6"/>
    <w:rsid w:val="00B976C5"/>
    <w:rsid w:val="00BD5A15"/>
    <w:rsid w:val="00BF6E59"/>
    <w:rsid w:val="00C156B3"/>
    <w:rsid w:val="00C41FB7"/>
    <w:rsid w:val="00C72864"/>
    <w:rsid w:val="00C72D51"/>
    <w:rsid w:val="00CB0AE5"/>
    <w:rsid w:val="00D13F04"/>
    <w:rsid w:val="00D4431F"/>
    <w:rsid w:val="00D447BA"/>
    <w:rsid w:val="00D52080"/>
    <w:rsid w:val="00D6644A"/>
    <w:rsid w:val="00D9520A"/>
    <w:rsid w:val="00D96B91"/>
    <w:rsid w:val="00DD1567"/>
    <w:rsid w:val="00DE63DE"/>
    <w:rsid w:val="00DF1201"/>
    <w:rsid w:val="00DF1AAD"/>
    <w:rsid w:val="00E4680F"/>
    <w:rsid w:val="00E837E9"/>
    <w:rsid w:val="00EA2663"/>
    <w:rsid w:val="00EE1865"/>
    <w:rsid w:val="00F12A77"/>
    <w:rsid w:val="00F27044"/>
    <w:rsid w:val="00F7318F"/>
    <w:rsid w:val="00F96F2F"/>
    <w:rsid w:val="00FB5CAA"/>
    <w:rsid w:val="00FB6F12"/>
    <w:rsid w:val="00FE3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88919"/>
  <w15:docId w15:val="{009ED568-72CB-4A9A-8994-E5E8AAD5A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D5812"/>
    <w:rPr>
      <w:rFonts w:eastAsiaTheme="minorEastAsia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107A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03A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D5812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D5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9D58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D5812"/>
    <w:rPr>
      <w:rFonts w:eastAsiaTheme="minorEastAsia"/>
      <w:lang w:eastAsia="pl-PL"/>
    </w:rPr>
  </w:style>
  <w:style w:type="paragraph" w:styleId="Bezodstpw">
    <w:name w:val="No Spacing"/>
    <w:basedOn w:val="Normalny"/>
    <w:uiPriority w:val="1"/>
    <w:qFormat/>
    <w:rsid w:val="009D58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9D5812"/>
    <w:pPr>
      <w:ind w:left="720"/>
      <w:contextualSpacing/>
    </w:pPr>
    <w:rPr>
      <w:rFonts w:eastAsiaTheme="minorHAns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5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5812"/>
    <w:rPr>
      <w:rFonts w:ascii="Tahoma" w:eastAsiaTheme="minorEastAsia" w:hAnsi="Tahoma" w:cs="Tahoma"/>
      <w:sz w:val="16"/>
      <w:szCs w:val="16"/>
      <w:lang w:eastAsia="pl-PL"/>
    </w:rPr>
  </w:style>
  <w:style w:type="character" w:styleId="Pogrubienie">
    <w:name w:val="Strong"/>
    <w:basedOn w:val="Domylnaczcionkaakapitu"/>
    <w:uiPriority w:val="22"/>
    <w:qFormat/>
    <w:rsid w:val="00D52080"/>
    <w:rPr>
      <w:b/>
      <w:bCs/>
    </w:rPr>
  </w:style>
  <w:style w:type="paragraph" w:customStyle="1" w:styleId="Default">
    <w:name w:val="Default"/>
    <w:rsid w:val="00B65DF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07A2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7BD4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3AA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60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bo.szczecin.e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scyza</dc:creator>
  <cp:keywords/>
  <dc:description/>
  <cp:lastModifiedBy>Kufel Marta</cp:lastModifiedBy>
  <cp:revision>2</cp:revision>
  <dcterms:created xsi:type="dcterms:W3CDTF">2026-10-21T05:56:00Z</dcterms:created>
  <dcterms:modified xsi:type="dcterms:W3CDTF">2026-10-21T05:56:00Z</dcterms:modified>
</cp:coreProperties>
</file>